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01" w:rsidRDefault="00D2226B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PORTARIA Nº. 10</w:t>
      </w:r>
      <w:bookmarkStart w:id="0" w:name="_GoBack"/>
      <w:bookmarkEnd w:id="0"/>
      <w:r w:rsidR="00970D1B">
        <w:rPr>
          <w:rFonts w:ascii="Arial" w:hAnsi="Arial" w:cs="Arial"/>
          <w:b/>
          <w:sz w:val="24"/>
          <w:szCs w:val="24"/>
        </w:rPr>
        <w:t>/2022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3969"/>
        <w:jc w:val="both"/>
      </w:pPr>
      <w:r>
        <w:rPr>
          <w:rStyle w:val="nfase"/>
          <w:rFonts w:ascii="Arial" w:hAnsi="Arial" w:cs="Arial"/>
          <w:b w:val="0"/>
          <w:i/>
          <w:iCs/>
          <w:color w:val="333333"/>
          <w:sz w:val="24"/>
          <w:szCs w:val="24"/>
        </w:rPr>
        <w:t>Nomeia a comissão de licitações do CODREN.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</w:p>
    <w:p w:rsidR="00AA1B01" w:rsidRDefault="00AA1B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O Presidente do CODREN, </w:t>
      </w:r>
      <w:r>
        <w:rPr>
          <w:rFonts w:ascii="Arial" w:hAnsi="Arial" w:cs="Arial"/>
          <w:b/>
          <w:sz w:val="24"/>
          <w:szCs w:val="24"/>
        </w:rPr>
        <w:t>JOSÉ DE JESUZ IZAC</w:t>
      </w:r>
      <w:r>
        <w:rPr>
          <w:rFonts w:ascii="Arial" w:hAnsi="Arial" w:cs="Arial"/>
          <w:sz w:val="24"/>
          <w:szCs w:val="24"/>
        </w:rPr>
        <w:t>, no uso de suas atribuições legais e regulamentares;</w:t>
      </w:r>
    </w:p>
    <w:p w:rsidR="00AA1B01" w:rsidRDefault="00AA1B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AA1B01" w:rsidRDefault="00A40AD0">
      <w:pPr>
        <w:spacing w:after="0" w:line="240" w:lineRule="auto"/>
        <w:ind w:left="708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 xml:space="preserve">, o </w:t>
      </w:r>
      <w:r w:rsidR="002050E5">
        <w:rPr>
          <w:rFonts w:ascii="Arial" w:hAnsi="Arial" w:cs="Arial"/>
          <w:color w:val="000000"/>
          <w:sz w:val="24"/>
          <w:szCs w:val="24"/>
        </w:rPr>
        <w:t xml:space="preserve">1º Aditivo ao </w:t>
      </w:r>
      <w:r>
        <w:rPr>
          <w:rFonts w:ascii="Arial" w:hAnsi="Arial" w:cs="Arial"/>
          <w:color w:val="000000"/>
          <w:sz w:val="24"/>
          <w:szCs w:val="24"/>
        </w:rPr>
        <w:t>Termo de Cessão de Servidor</w:t>
      </w:r>
      <w:r w:rsidR="002050E5">
        <w:rPr>
          <w:rFonts w:ascii="Arial" w:hAnsi="Arial" w:cs="Arial"/>
          <w:color w:val="000000"/>
          <w:sz w:val="24"/>
          <w:szCs w:val="24"/>
        </w:rPr>
        <w:t>es</w:t>
      </w:r>
      <w:r>
        <w:rPr>
          <w:rFonts w:ascii="Arial" w:hAnsi="Arial" w:cs="Arial"/>
          <w:color w:val="000000"/>
          <w:sz w:val="24"/>
          <w:szCs w:val="24"/>
        </w:rPr>
        <w:t xml:space="preserve"> nº 0</w:t>
      </w:r>
      <w:r w:rsidR="005F574A">
        <w:rPr>
          <w:rFonts w:ascii="Arial" w:hAnsi="Arial" w:cs="Arial"/>
          <w:color w:val="000000"/>
          <w:sz w:val="24"/>
          <w:szCs w:val="24"/>
        </w:rPr>
        <w:t>1</w:t>
      </w:r>
      <w:r w:rsidR="00970D1B">
        <w:rPr>
          <w:rFonts w:ascii="Arial" w:hAnsi="Arial" w:cs="Arial"/>
          <w:color w:val="000000"/>
          <w:sz w:val="24"/>
          <w:szCs w:val="24"/>
        </w:rPr>
        <w:t>/2022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050E5">
        <w:rPr>
          <w:rFonts w:ascii="Arial" w:hAnsi="Arial" w:cs="Arial"/>
          <w:color w:val="000000"/>
          <w:sz w:val="24"/>
          <w:szCs w:val="24"/>
        </w:rPr>
        <w:t>e a Portaria nº 415</w:t>
      </w:r>
      <w:r w:rsidR="00451E2D">
        <w:rPr>
          <w:rFonts w:ascii="Arial" w:hAnsi="Arial" w:cs="Arial"/>
          <w:color w:val="000000"/>
          <w:sz w:val="24"/>
          <w:szCs w:val="24"/>
        </w:rPr>
        <w:t xml:space="preserve">/2022 </w:t>
      </w:r>
      <w:r>
        <w:rPr>
          <w:rFonts w:ascii="Arial" w:hAnsi="Arial" w:cs="Arial"/>
          <w:color w:val="000000"/>
          <w:sz w:val="24"/>
          <w:szCs w:val="24"/>
        </w:rPr>
        <w:t xml:space="preserve">do Município de </w:t>
      </w:r>
      <w:r w:rsidR="005F574A">
        <w:rPr>
          <w:rFonts w:ascii="Arial" w:hAnsi="Arial" w:cs="Arial"/>
          <w:color w:val="000000"/>
          <w:sz w:val="24"/>
          <w:szCs w:val="24"/>
        </w:rPr>
        <w:t>São José da Boa Vista</w:t>
      </w:r>
      <w:r>
        <w:rPr>
          <w:rFonts w:ascii="Arial" w:hAnsi="Arial" w:cs="Arial"/>
          <w:color w:val="000000"/>
          <w:sz w:val="24"/>
          <w:szCs w:val="24"/>
        </w:rPr>
        <w:t xml:space="preserve"> – PR, que cedeu servidores para atuarem nas licitações do CODREN;</w:t>
      </w:r>
    </w:p>
    <w:p w:rsidR="00AA1B01" w:rsidRDefault="00AA1B01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A1B01" w:rsidRDefault="00AA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B01" w:rsidRDefault="00A40AD0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 E S O L V E</w:t>
      </w:r>
    </w:p>
    <w:p w:rsidR="00AA1B01" w:rsidRDefault="00AA1B01">
      <w:pPr>
        <w:spacing w:after="0" w:line="240" w:lineRule="auto"/>
        <w:jc w:val="center"/>
        <w:rPr>
          <w:rFonts w:cs="Arial"/>
          <w:b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 w:cs="Arial"/>
          <w:i/>
          <w:iCs/>
          <w:sz w:val="24"/>
          <w:szCs w:val="24"/>
        </w:rPr>
        <w:t>Art.1º</w:t>
      </w:r>
      <w:r>
        <w:rPr>
          <w:rFonts w:ascii="Arial" w:hAnsi="Arial" w:cs="Arial"/>
          <w:sz w:val="24"/>
          <w:szCs w:val="24"/>
        </w:rPr>
        <w:t xml:space="preserve"> – Nomear a comissão de licitações do CODREN.</w:t>
      </w:r>
    </w:p>
    <w:p w:rsidR="00AA1B01" w:rsidRDefault="00AA1B01">
      <w:pPr>
        <w:pStyle w:val="Corpodetexto"/>
        <w:spacing w:after="0" w:line="360" w:lineRule="auto"/>
        <w:jc w:val="both"/>
        <w:rPr>
          <w:rFonts w:cs="Arial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2º</w:t>
      </w:r>
      <w:r>
        <w:rPr>
          <w:rFonts w:ascii="Arial" w:hAnsi="Arial"/>
          <w:sz w:val="24"/>
          <w:szCs w:val="24"/>
        </w:rPr>
        <w:t xml:space="preserve"> – Fica nomeado como presidente da comissão de licitações, </w:t>
      </w:r>
      <w:proofErr w:type="spellStart"/>
      <w:r w:rsidR="00451E2D">
        <w:rPr>
          <w:rFonts w:ascii="Arial" w:hAnsi="Arial"/>
          <w:b/>
          <w:bCs/>
          <w:sz w:val="24"/>
          <w:szCs w:val="24"/>
        </w:rPr>
        <w:t>Wyllis</w:t>
      </w:r>
      <w:proofErr w:type="spellEnd"/>
      <w:r w:rsidR="00451E2D">
        <w:rPr>
          <w:rFonts w:ascii="Arial" w:hAnsi="Arial"/>
          <w:b/>
          <w:bCs/>
          <w:sz w:val="24"/>
          <w:szCs w:val="24"/>
        </w:rPr>
        <w:t xml:space="preserve"> Manoel Barbosa</w:t>
      </w:r>
      <w:r>
        <w:rPr>
          <w:rStyle w:val="nfaseforte"/>
          <w:rFonts w:ascii="Arial" w:hAnsi="Arial"/>
          <w:sz w:val="24"/>
          <w:szCs w:val="24"/>
        </w:rPr>
        <w:t xml:space="preserve">, </w:t>
      </w:r>
      <w:r w:rsidR="00451E2D">
        <w:rPr>
          <w:rFonts w:ascii="Arial" w:hAnsi="Arial"/>
          <w:sz w:val="24"/>
          <w:szCs w:val="24"/>
        </w:rPr>
        <w:t xml:space="preserve">matrícula 322/1, </w:t>
      </w:r>
      <w:r>
        <w:rPr>
          <w:rFonts w:ascii="Arial" w:hAnsi="Arial"/>
          <w:sz w:val="24"/>
          <w:szCs w:val="24"/>
        </w:rPr>
        <w:t>servidor público do Munic</w:t>
      </w:r>
      <w:r w:rsidR="00451E2D">
        <w:rPr>
          <w:rFonts w:ascii="Arial" w:hAnsi="Arial"/>
          <w:sz w:val="24"/>
          <w:szCs w:val="24"/>
        </w:rPr>
        <w:t>ípio de São José da Boa Vista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3º</w:t>
      </w:r>
      <w:r>
        <w:rPr>
          <w:rFonts w:ascii="Arial" w:hAnsi="Arial"/>
          <w:sz w:val="24"/>
          <w:szCs w:val="24"/>
        </w:rPr>
        <w:t xml:space="preserve"> – </w:t>
      </w:r>
      <w:proofErr w:type="gramStart"/>
      <w:r>
        <w:rPr>
          <w:rFonts w:ascii="Arial" w:hAnsi="Arial"/>
          <w:sz w:val="24"/>
          <w:szCs w:val="24"/>
        </w:rPr>
        <w:t>Ficam</w:t>
      </w:r>
      <w:proofErr w:type="gramEnd"/>
      <w:r>
        <w:rPr>
          <w:rFonts w:ascii="Arial" w:hAnsi="Arial"/>
          <w:sz w:val="24"/>
          <w:szCs w:val="24"/>
        </w:rPr>
        <w:t xml:space="preserve"> nomeados como membros </w:t>
      </w:r>
      <w:r w:rsidR="00451E2D">
        <w:rPr>
          <w:rFonts w:ascii="Arial" w:hAnsi="Arial"/>
          <w:sz w:val="24"/>
          <w:szCs w:val="24"/>
        </w:rPr>
        <w:t xml:space="preserve">da comissão de licitações </w:t>
      </w:r>
      <w:r w:rsidR="00451E2D">
        <w:rPr>
          <w:rStyle w:val="nfaseforte"/>
          <w:rFonts w:ascii="Arial" w:hAnsi="Arial"/>
          <w:sz w:val="24"/>
          <w:szCs w:val="24"/>
        </w:rPr>
        <w:t xml:space="preserve">Vanda Lucia </w:t>
      </w:r>
      <w:proofErr w:type="spellStart"/>
      <w:r w:rsidR="00451E2D">
        <w:rPr>
          <w:rStyle w:val="nfaseforte"/>
          <w:rFonts w:ascii="Arial" w:hAnsi="Arial"/>
          <w:sz w:val="24"/>
          <w:szCs w:val="24"/>
        </w:rPr>
        <w:t>Livério</w:t>
      </w:r>
      <w:proofErr w:type="spellEnd"/>
      <w:r w:rsidR="00451E2D">
        <w:rPr>
          <w:rStyle w:val="nfaseforte"/>
          <w:rFonts w:ascii="Arial" w:hAnsi="Arial"/>
          <w:sz w:val="24"/>
          <w:szCs w:val="24"/>
        </w:rPr>
        <w:t xml:space="preserve"> Silva</w:t>
      </w:r>
      <w:r>
        <w:rPr>
          <w:rFonts w:ascii="Arial" w:hAnsi="Arial"/>
          <w:sz w:val="24"/>
          <w:szCs w:val="24"/>
        </w:rPr>
        <w:t xml:space="preserve">, </w:t>
      </w:r>
      <w:bookmarkStart w:id="1" w:name="__DdeLink__88_1490130151"/>
      <w:r w:rsidR="00451E2D">
        <w:rPr>
          <w:rFonts w:ascii="Arial" w:hAnsi="Arial"/>
          <w:sz w:val="24"/>
          <w:szCs w:val="24"/>
        </w:rPr>
        <w:t xml:space="preserve">matrícula 393, </w:t>
      </w:r>
      <w:r>
        <w:rPr>
          <w:rFonts w:ascii="Arial" w:hAnsi="Arial"/>
          <w:sz w:val="24"/>
          <w:szCs w:val="24"/>
        </w:rPr>
        <w:t xml:space="preserve">servidora pública do </w:t>
      </w:r>
      <w:r w:rsidR="00451E2D">
        <w:rPr>
          <w:rFonts w:ascii="Arial" w:hAnsi="Arial"/>
          <w:sz w:val="24"/>
          <w:szCs w:val="24"/>
        </w:rPr>
        <w:t xml:space="preserve">Município de São José da Boa Vista </w:t>
      </w:r>
      <w:r>
        <w:rPr>
          <w:rFonts w:ascii="Arial" w:hAnsi="Arial"/>
          <w:sz w:val="24"/>
          <w:szCs w:val="24"/>
        </w:rPr>
        <w:t>- PR</w:t>
      </w:r>
      <w:bookmarkEnd w:id="1"/>
      <w:r>
        <w:rPr>
          <w:rStyle w:val="nfaseforte"/>
          <w:rFonts w:ascii="Arial" w:hAnsi="Arial"/>
          <w:b w:val="0"/>
          <w:bCs w:val="0"/>
          <w:sz w:val="24"/>
          <w:szCs w:val="24"/>
        </w:rPr>
        <w:t>;</w:t>
      </w:r>
      <w:r w:rsidR="00451E2D"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e </w:t>
      </w:r>
      <w:r>
        <w:rPr>
          <w:rStyle w:val="nfaseforte"/>
          <w:rFonts w:ascii="Arial" w:hAnsi="Arial"/>
          <w:b w:val="0"/>
          <w:bCs w:val="0"/>
          <w:sz w:val="24"/>
          <w:szCs w:val="24"/>
        </w:rPr>
        <w:t xml:space="preserve"> </w:t>
      </w:r>
      <w:r w:rsidR="002050E5">
        <w:rPr>
          <w:rStyle w:val="nfaseforte"/>
          <w:rFonts w:ascii="Arial" w:hAnsi="Arial"/>
          <w:sz w:val="24"/>
          <w:szCs w:val="24"/>
        </w:rPr>
        <w:t>Larissa da Silva Ferreira</w:t>
      </w:r>
      <w:r>
        <w:rPr>
          <w:rFonts w:ascii="Arial" w:hAnsi="Arial"/>
          <w:sz w:val="24"/>
          <w:szCs w:val="24"/>
        </w:rPr>
        <w:t xml:space="preserve">, </w:t>
      </w:r>
      <w:r w:rsidR="00451E2D">
        <w:rPr>
          <w:rFonts w:ascii="Arial" w:hAnsi="Arial"/>
          <w:sz w:val="24"/>
          <w:szCs w:val="24"/>
        </w:rPr>
        <w:t xml:space="preserve">matrícula </w:t>
      </w:r>
      <w:r w:rsidR="002050E5">
        <w:rPr>
          <w:rFonts w:ascii="Arial" w:hAnsi="Arial"/>
          <w:sz w:val="24"/>
          <w:szCs w:val="24"/>
        </w:rPr>
        <w:t>10692</w:t>
      </w:r>
      <w:r w:rsidR="00451E2D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servidor</w:t>
      </w:r>
      <w:r w:rsidR="00451E2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públic</w:t>
      </w:r>
      <w:r w:rsidR="00451E2D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do Município de </w:t>
      </w:r>
      <w:r w:rsidR="00451E2D">
        <w:rPr>
          <w:rFonts w:ascii="Arial" w:hAnsi="Arial"/>
          <w:sz w:val="24"/>
          <w:szCs w:val="24"/>
        </w:rPr>
        <w:t>São José da Boa Vista – PR.</w:t>
      </w:r>
    </w:p>
    <w:p w:rsidR="00AA1B01" w:rsidRDefault="00AA1B01">
      <w:pPr>
        <w:pStyle w:val="Corpodetexto"/>
        <w:spacing w:after="0" w:line="360" w:lineRule="auto"/>
        <w:jc w:val="both"/>
        <w:rPr>
          <w:rFonts w:ascii="Arial" w:hAnsi="Arial"/>
          <w:sz w:val="24"/>
          <w:szCs w:val="24"/>
        </w:rPr>
      </w:pPr>
    </w:p>
    <w:p w:rsidR="00AA1B01" w:rsidRDefault="00A40AD0">
      <w:pPr>
        <w:pStyle w:val="Corpodetexto"/>
        <w:spacing w:after="0" w:line="360" w:lineRule="auto"/>
        <w:jc w:val="both"/>
      </w:pPr>
      <w:r>
        <w:rPr>
          <w:rFonts w:ascii="Arial" w:hAnsi="Arial"/>
          <w:i/>
          <w:iCs/>
          <w:sz w:val="24"/>
          <w:szCs w:val="24"/>
        </w:rPr>
        <w:t>Art. 4º</w:t>
      </w:r>
      <w:r>
        <w:rPr>
          <w:rFonts w:ascii="Arial" w:hAnsi="Arial"/>
          <w:sz w:val="24"/>
          <w:szCs w:val="24"/>
        </w:rPr>
        <w:t xml:space="preserve"> – Esta Portaria passa a vigorar a partir da data de sua publicação, ficando revogadas as disposições em contrário.</w:t>
      </w:r>
    </w:p>
    <w:p w:rsidR="00AA1B01" w:rsidRDefault="00AA1B01">
      <w:pPr>
        <w:spacing w:after="0" w:line="360" w:lineRule="auto"/>
        <w:jc w:val="both"/>
        <w:rPr>
          <w:rFonts w:cs="Arial"/>
        </w:rPr>
      </w:pPr>
    </w:p>
    <w:p w:rsidR="00AA1B01" w:rsidRDefault="002050E5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Santana do Itararé, 21</w:t>
      </w:r>
      <w:r w:rsidR="00A40AD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</w:t>
      </w:r>
      <w:r w:rsidR="00A40AD0">
        <w:rPr>
          <w:rFonts w:ascii="Arial" w:hAnsi="Arial" w:cs="Arial"/>
          <w:sz w:val="24"/>
          <w:szCs w:val="24"/>
        </w:rPr>
        <w:t xml:space="preserve"> de 202</w:t>
      </w:r>
      <w:r w:rsidR="00970D1B">
        <w:rPr>
          <w:rFonts w:ascii="Arial" w:hAnsi="Arial" w:cs="Arial"/>
          <w:sz w:val="24"/>
          <w:szCs w:val="24"/>
        </w:rPr>
        <w:t>2</w:t>
      </w:r>
      <w:r w:rsidR="00A40AD0">
        <w:rPr>
          <w:rFonts w:ascii="Arial" w:hAnsi="Arial" w:cs="Arial"/>
          <w:sz w:val="24"/>
          <w:szCs w:val="24"/>
        </w:rPr>
        <w:t>.</w:t>
      </w: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A1B01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b/>
          <w:sz w:val="24"/>
          <w:szCs w:val="24"/>
        </w:rPr>
        <w:t>JOSÉ DE JESUZ IZAC</w:t>
      </w:r>
    </w:p>
    <w:p w:rsidR="00AA1B01" w:rsidRDefault="00A40AD0">
      <w:pPr>
        <w:spacing w:after="0" w:line="240" w:lineRule="auto"/>
        <w:ind w:left="-426"/>
        <w:jc w:val="center"/>
      </w:pPr>
      <w:r>
        <w:rPr>
          <w:rFonts w:ascii="Arial" w:hAnsi="Arial" w:cs="Arial"/>
          <w:sz w:val="24"/>
          <w:szCs w:val="24"/>
        </w:rPr>
        <w:t>Presidente do CODREN</w:t>
      </w:r>
    </w:p>
    <w:sectPr w:rsidR="00AA1B01">
      <w:headerReference w:type="default" r:id="rId8"/>
      <w:footerReference w:type="default" r:id="rId9"/>
      <w:pgSz w:w="11906" w:h="16838"/>
      <w:pgMar w:top="2694" w:right="849" w:bottom="1417" w:left="1701" w:header="708" w:footer="73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51" w:rsidRDefault="00896451">
      <w:pPr>
        <w:spacing w:after="0" w:line="240" w:lineRule="auto"/>
      </w:pPr>
      <w:r>
        <w:separator/>
      </w:r>
    </w:p>
  </w:endnote>
  <w:endnote w:type="continuationSeparator" w:id="0">
    <w:p w:rsidR="00896451" w:rsidRDefault="0089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F7" w:rsidRPr="001133F7" w:rsidRDefault="001133F7" w:rsidP="001133F7">
    <w:pPr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</w:rPr>
    </w:pPr>
  </w:p>
  <w:p w:rsidR="00AA1B01" w:rsidRDefault="001133F7" w:rsidP="001133F7">
    <w:pPr>
      <w:pStyle w:val="Rodap"/>
      <w:jc w:val="center"/>
    </w:pP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 xml:space="preserve">RUA VEREADOR JOSÉ FRANCISCO DE SOUZA, 160, CENTRO, SANTANA DO ITARARÉ – PARANÁ – CEP: 84.970-000. E-MAIL – </w:t>
    </w:r>
    <w:r w:rsidRPr="001133F7">
      <w:rPr>
        <w:rFonts w:ascii="Cambria" w:eastAsiaTheme="minorHAnsi" w:hAnsi="Cambria" w:cs="Cambria"/>
        <w:color w:val="1121CC"/>
        <w:sz w:val="18"/>
        <w:szCs w:val="18"/>
        <w:lang w:eastAsia="en-US"/>
      </w:rPr>
      <w:t xml:space="preserve">contato.codren@gmail.com </w:t>
    </w:r>
    <w:r w:rsidRPr="001133F7">
      <w:rPr>
        <w:rFonts w:ascii="Cambria" w:eastAsiaTheme="minorHAnsi" w:hAnsi="Cambria" w:cs="Cambria"/>
        <w:color w:val="000000"/>
        <w:sz w:val="18"/>
        <w:szCs w:val="18"/>
        <w:lang w:eastAsia="en-US"/>
      </w:rPr>
      <w:t>Fone: (43) 35261319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51" w:rsidRDefault="00896451">
      <w:pPr>
        <w:spacing w:after="0" w:line="240" w:lineRule="auto"/>
      </w:pPr>
      <w:r>
        <w:separator/>
      </w:r>
    </w:p>
  </w:footnote>
  <w:footnote w:type="continuationSeparator" w:id="0">
    <w:p w:rsidR="00896451" w:rsidRDefault="0089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01" w:rsidRDefault="00A40AD0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6505575" cy="10763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1"/>
    <w:rsid w:val="000F663A"/>
    <w:rsid w:val="001133F7"/>
    <w:rsid w:val="002050E5"/>
    <w:rsid w:val="003E5BC4"/>
    <w:rsid w:val="00451E2D"/>
    <w:rsid w:val="005F574A"/>
    <w:rsid w:val="00896451"/>
    <w:rsid w:val="00970D1B"/>
    <w:rsid w:val="009D0568"/>
    <w:rsid w:val="00A40AD0"/>
    <w:rsid w:val="00AA1B01"/>
    <w:rsid w:val="00C906F9"/>
    <w:rsid w:val="00D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EB9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3172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1722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75052C"/>
    <w:rPr>
      <w:rFonts w:ascii="Arial" w:hAnsi="Arial" w:cs="Arial"/>
      <w:strike w:val="0"/>
      <w:dstrike w:val="0"/>
      <w:color w:val="1122CC"/>
      <w:u w:val="none"/>
      <w:effect w:val="none"/>
    </w:rPr>
  </w:style>
  <w:style w:type="character" w:styleId="nfase">
    <w:name w:val="Emphasis"/>
    <w:basedOn w:val="Fontepargpadro"/>
    <w:uiPriority w:val="20"/>
    <w:qFormat/>
    <w:rsid w:val="0075052C"/>
    <w:rPr>
      <w:b/>
      <w:bCs/>
      <w:i w:val="0"/>
      <w:iCs w:val="0"/>
    </w:rPr>
  </w:style>
  <w:style w:type="character" w:styleId="Forte">
    <w:name w:val="Strong"/>
    <w:uiPriority w:val="22"/>
    <w:qFormat/>
    <w:rsid w:val="004248B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ListLabel13">
    <w:name w:val="ListLabel 13"/>
    <w:qFormat/>
    <w:rPr>
      <w:rFonts w:ascii="Cambria" w:hAnsi="Cambria"/>
      <w:sz w:val="18"/>
      <w:szCs w:val="18"/>
    </w:rPr>
  </w:style>
  <w:style w:type="character" w:customStyle="1" w:styleId="ListLabel14">
    <w:name w:val="ListLabel 14"/>
    <w:qFormat/>
    <w:rPr>
      <w:rFonts w:ascii="Cambria" w:hAnsi="Cambria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1722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172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5052C"/>
    <w:rPr>
      <w:rFonts w:ascii="Courier New" w:eastAsia="Times New Roman" w:hAnsi="Courier New" w:cs="Courier New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F180-F571-47FC-8CF4-09BA8F58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CODREN</cp:lastModifiedBy>
  <cp:revision>3</cp:revision>
  <cp:lastPrinted>2018-10-02T13:20:00Z</cp:lastPrinted>
  <dcterms:created xsi:type="dcterms:W3CDTF">2022-11-21T16:55:00Z</dcterms:created>
  <dcterms:modified xsi:type="dcterms:W3CDTF">2024-04-22T16:33:00Z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